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168" w:rsidRDefault="00000000">
      <w:pPr>
        <w:keepNext/>
        <w:keepLines/>
      </w:pPr>
      <w:r>
        <w:rPr>
          <w:rFonts w:ascii="Times New Roman"/>
          <w:sz w:val="28"/>
        </w:rPr>
        <w:t>Student name:__________</w:t>
      </w:r>
    </w:p>
    <w:p w:rsidR="00C87168" w:rsidRDefault="00000000">
      <w:pPr>
        <w:keepNext/>
        <w:keepLines/>
        <w:sectPr w:rsidR="00C871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Using Newman's discussion of September 11, 2001, describe the ways in which people in the United States focused on within-group differences and between-group differences.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Explain the phenomenon of false consciousness.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is the difference between horizontal and vertical arrangement of human/social differences?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Discuss the idea of intersections. Pick a person whom you know personally (can include yourself).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>a. Describe their statuses, ascribed and achieved.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>b. Describe at least two situations in which a particular social identity of the person is more salient (important) than that of the other identities.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color w:val="000000"/>
          <w:sz w:val="24"/>
        </w:rPr>
        <w:t>c. Describe a situation in which the combination of the different social identities of the person led to a conflicting situation for the person and for other people. Explain the reason behind the occurrence of the conflict.</w:t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Using specific examples, discuss the ways in which ascribed and achieved statuses overlap.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When we begin social interactions with preconceived ideas about others, we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6)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admit that our conclusions about other is final.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save ourselves the energy of having to start from scratch in forming impressions of every person we meet.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form completely accurate impressions and expectations of others based on a tiny amount of information.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tend to prioritize within-group differences over between-group differences.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_____ is a way of examining everyday social life that emphasizes the interplay between societal forces and personal characteristics.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7)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Sociocritical typography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Sociopathy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Sociological perspective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Sociorobotics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United States, if Americans meet each other for the first time and do not hold out their hands to be shaken, a sociologist will most likely say that such Americans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8)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lack knowledge of a common, taken-for-granted assumption of everyday life.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prioritize within-group differences over between-group differences.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lack the human tendency to define, classify, and categorize.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do not possess an ascribed status.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Confederate battle flag is a controversial symbol because it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9)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always expresses racism.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can express exclusion and threat.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is outdated.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is historically inaccurate.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statements is true of the human ability to form impressions?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10)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Humans lack the ability to classify and categorize people into groups.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A person's interchanges with others depend on the other person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sex or religion.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Humans avoid making initial assumptions about other humans to save energy.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A person's ascribed status is something that is voluntarily developed during childhood.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Minnie is a working-class Black lesbian. In the context of race, class, gender and sexuality determining an individual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position in society, which of the following most likely allows Minnie to enjoy social advantages?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11)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Being Black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Being a woman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Being a lesbian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None of the answers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When asked to list the traits that characterize whites, Newman's students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12)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were essentially racist in their opinions.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thought about their race in terms of individuality and not in terms of common traits.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easily made broad generalizations about whites.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concluded that people of all races can voluntarily choose their ascribed status.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Groups with significant social power typically have: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13)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no trouble dealing with issues such as gender inequality.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race as the pivot around which the rest of their lives circles.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the luxury of remaining unexamined.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the luxury of changing their ascribed status at will.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Researchers do not devote time to ask why people become heterosexual because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14)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within-group differences are insignificant among heterosexuals.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homosexuality does not exist in nature.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talking about sexuality makes people uncomfortable.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heterosexuality is assumed to be normal.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a stratified society, differences among people are arranged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15)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horizontally.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by merit.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vertically.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by need.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When systems of difference determine access to resources and life chances, they are said to be associated with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16)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fair distribution systems.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systems of power and privilege.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structural-functional systems.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routinized distribution systems.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The Power of "Normal": All Differences are Not Created Equal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Kevin belongs to a rich and powerful family. His father and grandfather had both attended one of the premier law institutes in the country, and the college has reserved a seat for Kevin simply based on his lineage. In this case, Kevin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s family name serves as a form of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17)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unprivileged denomination.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cultural appropriation.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achieved status.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cultural capital.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Educational attainment is usually described as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18)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an ascribed status.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an achieved characteristic.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an ideal status.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 stratified characteristic.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Access to education is often unfairly derived from one's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19)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ascribed status.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achieved status.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scores on standardized tests.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observed behavior in a classroom.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lastRenderedPageBreak/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Emily is a Black woman with a Ph.D. in biomedical engineering. She has a high income but little personal or familial wealth. In this scenario, her social status is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20)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independent of cultural influences.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independent of her race.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heavily reliant on the within-group differences in other races.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based on both achieved and ascribed criteria.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According to structural-functionalism, which of the following is a reason for which inequality is inevitable?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21)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 variety of social roles must be filled.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Not all tasks associated with various roles are equally pleasant, important, or require equal talent and skills.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Differential rewards must be allocated for differentially important roles.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All of these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According to structural-functionalism, a barista working at a coffee shop would not need to be heavily rewarded because even though there seems to be a high demand for take-out coffee,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22)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the position of a barista is easily filled.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coffee shop workers are not unionized.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coffee manufacturers do not make much profit.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some people must be paid minimum wage for society to function.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conflict perspective views social inequality as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23)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a necessity for the horizontal stratification of society.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a reflection of the unequal distribution of power in society.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a source of social order.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a means by which the survival needs of society are met.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statements is true of false consciousness?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24)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It is the extent to which within-group differences influence between-group differences.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It is the belief that wealth and success are solely the products of structured inequalities in society rather than the product of individual effort.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It is the primary means by which the powerful classes in society prevent protest and revolution.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It is the means by which prestige and power are distributed to the middle class.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According to the conflict perspective, stratification is best described as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25) ______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natural horizontal differences between people.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natural vertical differences between people.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vertical differences arranged for the benefit of those already in power.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horizontal differences based on culture.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Assimilation into American culture has been equally easy for groups of all races.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26)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Diversity in food, music, and art is not threatening because it allows people to taste a different way of life without having to live it.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27)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Humans have a profound tendency to define, classify, and categorize.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28)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Our everyday lives rely on hundreds of taken-for-granted bits of information that we assume others understand as we do.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29)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Similarities and Differences in Everyday Life: Drawing Lines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Only young children and adolescents engage in rigid differentiation and categorization.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30)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We only begin social interactions with preconceived ideas about others when those others are visibly different from us.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31)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Young children often differentiate between people based on their lifestyle traits and interests rather than the obvious distinguishing characteristics.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32)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"Classified" Information: Forming Impressions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Within-group differences are as important as between-group differences.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33)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Variation between Groups, Variation within Groups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Since members of a particular group are alike or at least similar, one individual would make an ideal spokesperson for an entire race or gender.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34)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Variation between Groups, Variation within Groups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conflict perspective views the structure of society as a source of equality, which always benefits all groups equally.</w:t>
      </w:r>
    </w:p>
    <w:p w:rsidR="00C87168" w:rsidRDefault="00000000">
      <w:pPr>
        <w:keepNext/>
        <w:keepLines/>
        <w:jc w:val="right"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>35) ______</w:t>
      </w:r>
    </w:p>
    <w:p w:rsidR="00C87168" w:rsidRDefault="00000000">
      <w:pPr>
        <w:keepNext/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0"/>
        </w:rPr>
        <w:br/>
        <w:t>Question Details</w:t>
      </w:r>
      <w:r>
        <w:rPr>
          <w:rFonts w:ascii="Times New Roman"/>
          <w:b/>
          <w:sz w:val="20"/>
        </w:rPr>
        <w:br/>
      </w:r>
      <w:r>
        <w:rPr>
          <w:rFonts w:ascii="Times New Roman"/>
          <w:sz w:val="20"/>
        </w:rPr>
        <w:t>Accessibility : Keyboard Navigation</w:t>
      </w:r>
      <w:r>
        <w:rPr>
          <w:rFonts w:ascii="Times New Roman"/>
          <w:sz w:val="20"/>
        </w:rPr>
        <w:br/>
        <w:t>Topic : Stratification, Power, and Privilege</w:t>
      </w:r>
      <w:r>
        <w:rPr>
          <w:rFonts w:ascii="Times New Roman"/>
          <w:sz w:val="20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1) Answers will vary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2) Answers will vary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3) Answers will vary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4) Answers will vary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5) Answers will vary</w:t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7) C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A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D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C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D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C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D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A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D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21) D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22) A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23) B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24) C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25) C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26) FALSE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27) TRUE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28) TRUE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29) TRUE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30) FALSE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31) FALSE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32) TRUE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33) TRUE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34) FALSE</w:t>
      </w:r>
      <w:r>
        <w:rPr>
          <w:rFonts w:ascii="Times New Roman"/>
          <w:sz w:val="32"/>
        </w:rPr>
        <w:br/>
      </w:r>
    </w:p>
    <w:p w:rsidR="00C87168" w:rsidRDefault="00000000">
      <w:pPr>
        <w:keepLines/>
        <w:sectPr w:rsidR="00C871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35) FALSE</w:t>
      </w:r>
      <w:r>
        <w:rPr>
          <w:rFonts w:ascii="Times New Roman"/>
          <w:sz w:val="32"/>
        </w:rPr>
        <w:br/>
      </w:r>
    </w:p>
    <w:p w:rsidR="00E71CF6" w:rsidRDefault="00E71CF6"/>
    <w:sectPr w:rsidR="00E71CF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1CF6" w:rsidRDefault="00E71CF6">
      <w:pPr>
        <w:spacing w:after="0" w:line="240" w:lineRule="auto"/>
      </w:pPr>
      <w:r>
        <w:separator/>
      </w:r>
    </w:p>
  </w:endnote>
  <w:endnote w:type="continuationSeparator" w:id="0">
    <w:p w:rsidR="00E71CF6" w:rsidRDefault="00E7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D1B" w:rsidRDefault="00B32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168" w:rsidRPr="00B32D1B" w:rsidRDefault="00C87168" w:rsidP="00B32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D1B" w:rsidRDefault="00B3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1CF6" w:rsidRDefault="00E71CF6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:rsidR="00E71CF6" w:rsidRDefault="00E71CF6"/>
    <w:p w:rsidR="00E71CF6" w:rsidRDefault="00E71CF6">
      <w:pPr>
        <w:spacing w:after="0" w:line="240" w:lineRule="auto"/>
      </w:pPr>
      <w:r>
        <w:separator/>
      </w:r>
    </w:p>
  </w:footnote>
  <w:footnote w:type="continuationSeparator" w:id="0">
    <w:p w:rsidR="00E71CF6" w:rsidRDefault="00E7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D1B" w:rsidRDefault="00B32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D1B" w:rsidRDefault="00B32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D1B" w:rsidRDefault="00B32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7168"/>
    <w:rsid w:val="00B32D1B"/>
    <w:rsid w:val="00C87168"/>
    <w:rsid w:val="00E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BF82B6-CC2B-40DB-85F1-D366AF3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Laptop</cp:lastModifiedBy>
  <cp:revision>2</cp:revision>
  <dcterms:created xsi:type="dcterms:W3CDTF">2023-02-06T16:23:00Z</dcterms:created>
  <dcterms:modified xsi:type="dcterms:W3CDTF">2023-02-06T16:23:00Z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