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selections relate to distinguishing arguments from nonarguments and identifying conclusions.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partnerships have difficulty attracting substantial amounts of capital. This is generally not a problem for a slow growing business. But if a business's products or services really catch on, the difficulty in attracting capital becomes a real drawback. For these reasons, many growth companies, which begin life as a proprietorship or partnership, at some point find it necessary to convert to a corporation.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Eugene F. Brigham, </w:t>
            </w:r>
            <w:r>
              <w:rPr>
                <w:rStyle w:val="DefaultParagraphFont"/>
                <w:rFonts w:ascii="Times New Roman" w:eastAsia="Times New Roman" w:hAnsi="Times New Roman" w:cs="Times New Roman"/>
                <w:b w:val="0"/>
                <w:bCs w:val="0"/>
                <w:i/>
                <w:iCs/>
                <w:smallCaps w:val="0"/>
                <w:color w:val="000000"/>
                <w:sz w:val="22"/>
                <w:szCs w:val="22"/>
                <w:bdr w:val="nil"/>
                <w:rtl w:val="0"/>
              </w:rPr>
              <w:t>Financial Management: Theory and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is generally not a problem ...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But if a business's products ... becomes a real drawback.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Many growth companies ... to convert to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Most partnerships have difficulty ... amounts of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world's oceans are salty because the water has dissolved salt from rocks. Streams and rivers flowing over rocks for eons have carried the salt to the sea. Also, water on the ocean floor flows into thermal vents, where it becomes heated and dissolves salt from the oceanic crust. Finally, water in the vicinity of submarine volcanoes dissolves salt from the molten lava.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April Holladay, "Seas Are Salty But Don't Get Any Saltier"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world's oceans are salty.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water has dissolved salt from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Streams and rivers ... salt to the sea.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Water in the vicinity ... molten lava.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No theorist has more emphatically stressed the social determinants of personality than Erich Fromm. As a humanistic personologist, Fromm argued that a person's behavior can be understood only in the light of cultural forces existing at a particular moment in history. He believed that needs unique to the human being evolved through the history of humankind and that different social systems have influenced their expression.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Larry A. Hjelli and Daniel J. Ziegler, </w:t>
            </w:r>
            <w:r>
              <w:rPr>
                <w:rStyle w:val="DefaultParagraphFont"/>
                <w:rFonts w:ascii="Times New Roman" w:eastAsia="Times New Roman" w:hAnsi="Times New Roman" w:cs="Times New Roman"/>
                <w:b w:val="0"/>
                <w:bCs w:val="0"/>
                <w:i/>
                <w:iCs/>
                <w:smallCaps w:val="0"/>
                <w:color w:val="000000"/>
                <w:sz w:val="22"/>
                <w:szCs w:val="22"/>
                <w:bdr w:val="nil"/>
                <w:rtl w:val="0"/>
              </w:rPr>
              <w:t>Personality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No theorist has more emphatically ... Erich Fromm.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He believed that needs ... history of humankind.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He believed that different social systems ... expression.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As a humanistic personologist ... moment in history.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Tobacco smoke is a much deadlier carcinogen and triggers a broader variety of cancers than previously believed. A new study provides definitive evidence that secondhand smoke increases the risk of those exposed by 20%. Also, the study firmly links smoking to stomach, liver, cervical, and kidney cancer, as well as to myeloid leukemia. Such links were previously suspected but not proved.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Maugh II, "Smoking Goes from Bad to Worse"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study firmly links ... myeloid leukemia.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Such links were previously suspected but not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Tobacco smoke is a much deadlier ... believed.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new study provides ... those exposed by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All algae photosynthesize their own food, as plants do. Algae are also widely distributed in bodies of fresh water and in oceans. Because they are so numerous and because they capture energy from sunlight in the food they make, algae are an important source of food for other organisms.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Jacquelyn C. Black, </w:t>
            </w:r>
            <w:r>
              <w:rPr>
                <w:rStyle w:val="DefaultParagraphFont"/>
                <w:rFonts w:ascii="Times New Roman" w:eastAsia="Times New Roman" w:hAnsi="Times New Roman" w:cs="Times New Roman"/>
                <w:b w:val="0"/>
                <w:bCs w:val="0"/>
                <w:i/>
                <w:iCs/>
                <w:smallCaps w:val="0"/>
                <w:color w:val="000000"/>
                <w:sz w:val="22"/>
                <w:szCs w:val="22"/>
                <w:bdr w:val="nil"/>
                <w:rtl w:val="0"/>
              </w:rPr>
              <w:t>Microbiology: Principles and Explorations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capture energy from sunlight in the food they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All algae photosynthesize their own food, as plants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are so numerous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Algae are an important source of food for other organisms.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distinction is often made between management accounting and financial accounting. Management accounting focuses on internal reporting. It measures and reports financial and nonfinancial information that helps managers make decisions to fulfill the goals of an organization. Financial accounting focuses on reporting to external parties. It measures and records business transactions and provides financial statements issued to investors, government regulators, and other interested parties.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Charles T. Horngren, </w:t>
            </w:r>
            <w:r>
              <w:rPr>
                <w:rStyle w:val="DefaultParagraphFont"/>
                <w:rFonts w:ascii="Times New Roman" w:eastAsia="Times New Roman" w:hAnsi="Times New Roman" w:cs="Times New Roman"/>
                <w:b w:val="0"/>
                <w:bCs w:val="0"/>
                <w:i/>
                <w:iCs/>
                <w:smallCaps w:val="0"/>
                <w:color w:val="000000"/>
                <w:sz w:val="22"/>
                <w:szCs w:val="22"/>
                <w:bdr w:val="nil"/>
                <w:rtl w:val="0"/>
              </w:rPr>
              <w:t>Cost Accounting, A Managerial Emphasis</w:t>
            </w:r>
            <w:r>
              <w:rPr>
                <w:rStyle w:val="DefaultParagraphFont"/>
                <w:rFonts w:ascii="Times New Roman" w:eastAsia="Times New Roman" w:hAnsi="Times New Roman" w:cs="Times New Roman"/>
                <w:b w:val="0"/>
                <w:bCs w:val="0"/>
                <w:i w:val="0"/>
                <w:iCs w:val="0"/>
                <w:smallCaps w:val="0"/>
                <w:color w:val="000000"/>
                <w:sz w:val="22"/>
                <w:szCs w:val="22"/>
                <w:bdr w:val="nil"/>
                <w:rtl w:val="0"/>
              </w:rPr>
              <w:t>, 13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Management accounting focuses on internal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distinction is often made ... financial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measures and records business transactions ...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Financial accounting focuses on ... external parties.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do many things. They wage war or encourage peace, and they cultivate or restrict international trade. They open their borders to the exchange of ideas or they close them. They tax their populations heavily or lightly, and through different means, allocate resources for education, health and welfare, or leave such matters to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Gabriel A. Almond,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Comparative Politics Today</w:t>
            </w:r>
            <w:r>
              <w:rPr>
                <w:rStyle w:val="DefaultParagraphFont"/>
                <w:rFonts w:ascii="Times New Roman" w:eastAsia="Times New Roman" w:hAnsi="Times New Roman" w:cs="Times New Roman"/>
                <w:b w:val="0"/>
                <w:bCs w:val="0"/>
                <w:i w:val="0"/>
                <w:iCs w:val="0"/>
                <w:smallCaps w:val="0"/>
                <w:color w:val="000000"/>
                <w:sz w:val="22"/>
                <w:szCs w:val="22"/>
                <w:bdr w:val="nil"/>
                <w:rtl w:val="0"/>
              </w:rPr>
              <w:t>, 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wage war ...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tax ... leave such matters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open their borders ... or they close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Governments do many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observational method is extremely useful in helping us describe social behavior. The correlational method is extremely useful in helping us understand what aspects of social behaviors are related. However, only a properly executed experiment allows us to draw conclusions about cause and effect. For this reason, the experimental method is the most commonly used research design in social psychology.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Elliot Aronson,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Social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Only a properly executed ... 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experimental method ... in 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observational method ... social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correlational method ... are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Large groups of prospective jurors are dispatched to courtrooms where they sit around for three to four days. Then attorneys and judges, in between other extensive court business, query each prospective juror over and over again with the same time-consuming questions to see if the juror should be excused, picked, or challenged. The process is maddening to watch and listen to. More often than not, after being required to report to the courtroom for three to four days the prospective jurors, in droves, are dismissed.</w:t>
            </w:r>
          </w:p>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Alan V. Weinberg, Letter to the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More often than not ... are dismissed.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process is maddening to watch and listen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Attorneys and judges ... or challenged.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Large groups of prospective jurors ... four days.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If banks are prevented from engaging in risky practices, predatory lending is criminalized, trading in derivatives is made transparent and backed up by capital, and Wall Street lobbyists are held in check, then accountability and responsibility will be restored to the financial system, "too big to fail" will become a thing of the past, and a repeat of the Great Recession will be avoided.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Accountability and responsibility ... financial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Banks are prevented from engaging in risky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Wall Street lobbyists are held in check.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repeat of the Great Recession will be avoided.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protons in an atom's nucleus determines its atomic number and the name of the element. For example, all atoms with six protons are carbon atoms, and all those with eight protons are oxygen atoms. Free atoms (those not combined with other atoms) have the same number of electrons as protons. Therefore, carbon has six electrons to match its six protons, and oxygen has eight electrons to match its eight protons.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Frederick K. Lutgens,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Foundations of Earth Science</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number of protons ... the name of the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Free atoms ... same number of electrons as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example, all atoms with six protons ... oxygen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Carbon has six electrons ... to match its eight protons.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Microbiologists work in a variety of settings. Some work in universities where they are likely to teach, do research, and train students to do research. Others work in industrial laboratories to develop or manufacture antibiotics, vaccines, or similar biological products. Even some law firms are hiring microbiologists to help with the complexities of patenting new genetically engineered organisms.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Jacquelyn C. Black, </w:t>
            </w:r>
            <w:r>
              <w:rPr>
                <w:rStyle w:val="DefaultParagraphFont"/>
                <w:rFonts w:ascii="Times New Roman" w:eastAsia="Times New Roman" w:hAnsi="Times New Roman" w:cs="Times New Roman"/>
                <w:b w:val="0"/>
                <w:bCs w:val="0"/>
                <w:i/>
                <w:iCs/>
                <w:smallCaps w:val="0"/>
                <w:color w:val="000000"/>
                <w:sz w:val="22"/>
                <w:szCs w:val="22"/>
                <w:bdr w:val="nil"/>
                <w:rtl w:val="0"/>
              </w:rPr>
              <w:t>Microbiology: Principles and Explorations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Others work in industrial laboratories ...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Microbiologists work in a variety of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Even some law firms ... engineered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Some work in universities ...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models of the solar system employed what Aristotle, and Plato before him, had taught was the perfect form: the circle. The simplest possible arrangement</w:t>
            </w:r>
            <w:r>
              <w:rPr>
                <w:rStyle w:val="DefaultParagraphFont"/>
                <w:rFonts w:ascii="Times New Roman" w:eastAsia="Times New Roman" w:hAnsi="Times New Roman" w:cs="Times New Roman"/>
                <w:b w:val="0"/>
                <w:bCs w:val="0"/>
                <w:i w:val="0"/>
                <w:iCs w:val="0"/>
                <w:smallCaps w:val="0"/>
                <w:color w:val="000000"/>
                <w:sz w:val="24"/>
                <w:szCs w:val="24"/>
                <w:bdr w:val="nil"/>
                <w:rtl w:val="0"/>
              </w:rPr>
              <w:t>—u</w:t>
            </w:r>
            <w:r>
              <w:rPr>
                <w:rStyle w:val="DefaultParagraphFont"/>
                <w:rFonts w:ascii="Times New Roman" w:eastAsia="Times New Roman" w:hAnsi="Times New Roman" w:cs="Times New Roman"/>
                <w:b w:val="0"/>
                <w:bCs w:val="0"/>
                <w:i w:val="0"/>
                <w:iCs w:val="0"/>
                <w:smallCaps w:val="0"/>
                <w:color w:val="000000"/>
                <w:sz w:val="22"/>
                <w:szCs w:val="22"/>
                <w:bdr w:val="nil"/>
                <w:rtl w:val="0"/>
              </w:rPr>
              <w:t>niform motion around a circle having Earth as its center</w:t>
            </w: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rovided a fairly good approximation to the orbits of the Sun and the Moon. But it could not account for the observed variations in planetary brightness or their retrograde motion. Thus, a more complex model was needed to describe the motion of the planets.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Eric Chaison and Steve McMillan, </w:t>
            </w:r>
            <w:r>
              <w:rPr>
                <w:rStyle w:val="DefaultParagraphFont"/>
                <w:rFonts w:ascii="Times New Roman" w:eastAsia="Times New Roman" w:hAnsi="Times New Roman" w:cs="Times New Roman"/>
                <w:b w:val="0"/>
                <w:bCs w:val="0"/>
                <w:i/>
                <w:iCs/>
                <w:smallCaps w:val="0"/>
                <w:color w:val="000000"/>
                <w:sz w:val="22"/>
                <w:szCs w:val="22"/>
                <w:bdr w:val="nil"/>
                <w:rtl w:val="0"/>
              </w:rPr>
              <w:t>Astronomy Today</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more complex model ... motion of the planets.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But it could not account ... their retrograde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simplest possible arrangement ... Sun and Moon.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earliest models of the solar system ... the circle.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use solar energy on a large scale could have profound results. For example, it could change the albedo of the earth. This is the percentage of sunlight that is reflected back into space. Such an occurrence could cause a substantial change in the temperature of the earth, just as any other energy conversion does, making the planet too hot for life.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S. Boikess and Edward Edelson, </w:t>
            </w:r>
            <w:r>
              <w:rPr>
                <w:rStyle w:val="DefaultParagraphFont"/>
                <w:rFonts w:ascii="Times New Roman" w:eastAsia="Times New Roman" w:hAnsi="Times New Roman" w:cs="Times New Roman"/>
                <w:b w:val="0"/>
                <w:bCs w:val="0"/>
                <w:i/>
                <w:iCs/>
                <w:smallCaps w:val="0"/>
                <w:color w:val="000000"/>
                <w:sz w:val="22"/>
                <w:szCs w:val="22"/>
                <w:bdr w:val="nil"/>
                <w:rtl w:val="0"/>
              </w:rPr>
              <w:t>Chemical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is the percentage of sunlight ... back into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Such an occurrence could cause ... too hot for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could change the albedo of the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Attempts to use solar energy ... profound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healthcare has become a consumer issue. Historically, the poor either had to be satisfied with a decreased quality of care or to do without healthcare entirely. Today many citizens view equal access to healthcare as everyone's right. An ongoing debate centers on who should pay for this care.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Ruth F. Craven and Constance J. Hirnle, </w:t>
            </w:r>
            <w:r>
              <w:rPr>
                <w:rStyle w:val="DefaultParagraphFont"/>
                <w:rFonts w:ascii="Times New Roman" w:eastAsia="Times New Roman" w:hAnsi="Times New Roman" w:cs="Times New Roman"/>
                <w:b w:val="0"/>
                <w:bCs w:val="0"/>
                <w:i/>
                <w:iCs/>
                <w:smallCaps w:val="0"/>
                <w:color w:val="000000"/>
                <w:sz w:val="22"/>
                <w:szCs w:val="22"/>
                <w:bdr w:val="nil"/>
                <w:rtl w:val="0"/>
              </w:rPr>
              <w:t>Fundamentals of Nursing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Historically, the poor ... do without healthcare entirely.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Today many citizens ... everyone's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 ongoing debate centers on who should pay for this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right to healthcare has become a consumer issue.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We are immersed in life. We breathe it in, we walk on it, we touch it. Each footstep on a fertile lawn or forest mat will send tremors to trillions of bacteria, millions of algae, fungi, and protozoa, and hundreds of insects and worms. The skin on our bodies, when viewed microscopically, is a teeming matrix of tiny caverns filled with bacteria, viruses, and mites. So dense are the unseen life forms on our bodies that they form an almost complete shell about each of 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Gary S. Moore, </w:t>
            </w:r>
            <w:r>
              <w:rPr>
                <w:rStyle w:val="DefaultParagraphFont"/>
                <w:rFonts w:ascii="Times New Roman" w:eastAsia="Times New Roman" w:hAnsi="Times New Roman" w:cs="Times New Roman"/>
                <w:b w:val="0"/>
                <w:bCs w:val="0"/>
                <w:i/>
                <w:iCs/>
                <w:smallCaps w:val="0"/>
                <w:color w:val="000000"/>
                <w:sz w:val="22"/>
                <w:szCs w:val="22"/>
                <w:bdr w:val="nil"/>
                <w:rtl w:val="0"/>
              </w:rPr>
              <w:t>Living with the Earth</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Each footstep on a fertile lawn ... of insects and worms.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breathe it in, we walk on it, we touch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are immersed in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 dense are the unseen life forms ... about each of 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mineral source of many manufactured items is not commonly known. For example, few people are aware that pencil lead does not contain lead metal but is really made of the soft black mineral called graphite. Talcum powder is ground-up rock made from the mineral talc. And the common mineral quartz is the main ingredient in ordinary glass and is the source of silicon for computer chips.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Frederick K. Lutgens,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Foundations of Earth Science</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Talcum powder ... made from the mineral talc.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mineral source ... is not commonly known.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And the common mineral quartz ... computer chips.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example, few people are aware ... called graphite.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tag on this new sports coat says that the price is marked down to $49.95. Therefore, the current price must be $49.95.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Michelle is an agnostic. Therefore, she must not have any firm belief in God.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football is the modern day equivalent of the Roman gladiatorial games. Therefore, since it was expected that gladiators would kill their opponents, no one should complain if professional football players injure or kill their opponents.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It's easy for budding stars to make it big in Hollywood. Look at Dustin Hoffman. He was instantly famous after his initial role in </w:t>
            </w:r>
            <w:r>
              <w:rPr>
                <w:rStyle w:val="DefaultParagraphFont"/>
                <w:rFonts w:ascii="Times New Roman" w:eastAsia="Times New Roman" w:hAnsi="Times New Roman" w:cs="Times New Roman"/>
                <w:b w:val="0"/>
                <w:bCs w:val="0"/>
                <w:i/>
                <w:iCs/>
                <w:smallCaps w:val="0"/>
                <w:color w:val="000000"/>
                <w:sz w:val="22"/>
                <w:szCs w:val="22"/>
                <w:bdr w:val="nil"/>
                <w:rtl w:val="0"/>
              </w:rPr>
              <w:t>The Graduate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Some princes are not military officers, since some reigning monarchs are not military officers and some princes are reigning monarchs.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chief of the fire department issued a report stating that residential fires are down slightly from the prior year. Thus, it must be the case that residential fires are slightly down this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a right triangle with one 30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angle. It follows that the other angle is 55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the Republicans will be voted out or the economy will suffer. Therefore, the economy will suffer, because the Republicans will not be voted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finger prints on the gun match those of the defendant. Therefore, the defendant must have handled the gun.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can talk to the dead, then the dead are still alive. People cannot talk to the dead. Therefore, the dead are not still alive.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Judy and her friend Claire both love post impressionist painting, and Judy thought that the Gauguin exhibit at the museum was superb. Therefore, probably Claire would like that exhibit, too.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billboard ad for Joe's Used Cars says that Joe has fantastic deals. Therefore, it must be the case that Joe does indeed have fantastic deals.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Andrea is the sister of Henry, and Henry is the brother of Bill. Thus, Bill is the brother of Andrea.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emerald is more expensive than the diamond, and the diamond is less expensive than the sapphire. Therefore, it necessarily follows that the emerald is more expensive than the sapphire.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random sample of 50 students, only 15 said that they regularly read a newspaper. Therefore, probably less than 50% of the student body regularly reads a newspaper.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square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inscribed in circle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follows that the area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less than the area of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Chairman of Big Tex Oil Company stated that oil company executives are drastically underpaid. Therefore, it must be the case that oil company executives are indeed underpaid, just as the Chairman says.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Select the correct answer for each multiple choice question.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words is a premise indicator?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must be the case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words is a conclusion indicator?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Inasmuch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reason that.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a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Shut the water off 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capital of Idaho?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suggest you study for your next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car is painted green.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deductive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conditional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illustration.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inductive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disjunctive syllogism.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causal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hypothetical syllogism.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expository passage.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becoming intoxicated?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Drinking a 12-ounce can of beer in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Consuming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corkscrew.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glass.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Drinking a pint of whiskey in an hour.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sufficient condition for being a fish?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swim.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bony skeleton.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halibut.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Laying eggs.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a false premise and a false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its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inductive argument has all true premises and a probably false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usually credited with having originated logic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 Morgan.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Leibniz.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All real libraries are buildings containing books, so some presidential libraries are not real libraries, since some buildings containing books are not presidential libraries.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this argument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P are not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P are not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B are not 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B are not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R are B.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P are not 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R are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B are not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R are B.</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R are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R are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P are not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B are not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B are not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P are not R.</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 = mammals, B = animals, P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 mammals, P = cats, R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 = animals, R = cats, B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 = fish, B = animals, P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 fish, R = animals, P = cats.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allergies are caused by viruses, then a vaccine can be developed. Thus, a vaccine cannot be developed, because allergies are not caused by viruses.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this argument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2156"/>
              <w:gridCol w:w="434"/>
              <w:gridCol w:w="3025"/>
              <w:gridCol w:w="434"/>
              <w:gridCol w:w="2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A are V.</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A then V.</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V</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A are D.</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V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A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V are D.</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A then V.</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A then V.</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A are C then V can D.</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A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 are not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V</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V cannot D.</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cats, C = animals, V = dogs, D = climb trees.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Napoleon was killed in a plane crash. V = Napoleon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Robert was assassinated, V = Robert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cats, V = animals, D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Shakespeare suffered a heart attack, V = Shakespeare is dead.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the economy crashes, then stock prices fall, because if stock prices fall, then pension funds shrink, and if the economy crashes then pension funds shrink.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this argument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E then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E then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E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S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E then 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E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E then 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S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E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E then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E are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E then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Jessica Biel is a man, P = Jessica Biel is a human, E = Jessica Biel is a woman.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cats, P = animals, E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Jessica Biel is a woman, P = Jessica Biel is a human, E = Jessica Biel is an actress.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Matt Damon is an actor, P = Matt Damon is a lawyer, E = Matt Damon is a professional.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Susan is rich, P = Susan is famous, E = Susan is happy.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H</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H</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