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Note that there is an overlap between the T/F and multiple-choice questions, as some of the T/F statements are used in multiple-choice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 True/False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In most corporations, the CFO ranks under the CEO.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Chairman of the Board must also be the CEO.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board of directors is the highest ranking body in a corporation, and the chairman of the board is the highest ranking individual. The CEO generally works under the board and its chairman, and the board generally has the authority to remove the CEO under certain conditions. The CEO, however, cannot remove the board, but he or she can endeavor to have the board voted out and a new board voted in should a conflict arise. It is possible for a person to simultaneously serve as CEO and chairman of the board, though many corporate control experts believe it is bad to vest both offices in the same person.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 and proprietorships generally have a tax advantage over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 disadvantage of the corporate form of organization is that corporate stockholders are more exposed to personal liabilities in the event of bankruptcy than are investors in a typical partnership.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An advantage of the corporate form of organization is that corporations are generally less highly regulated than proprietorships and partnerships.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Some partners in a partnership may have different rights, privileges, and responsibilities than other partners.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the corporate form of organization is that it avoids double taxation.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generally harder to transfer one's ownership interest in a partnership than in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One danger of starting a proprietorship is that you may be exposed to personal liability if the business goes bankrupt. This problem would be avoided if you formed a corporation to operate the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If a corporation elects to be taxed as an S corporation, then it can avoid the corporate tax. However, its stockholders will have to pay personal taxes on the firm's net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corporation elects to be taxed as an S corporation, then both it and its stockholders can avoid all Federal taxes. This provision was put into the Federal Tax Code in order to encourage the formation of small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generally less expensive to form a corporation than a proprietorship because, with a proprietorship, extensive legal documents are required.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more capital a firm is likely to require, the greater the probability that it will be organized as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forming a corporation rather than a partnership is that this makes it more difficult for the firm's investors to transfer their ownership interests.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Organizing as a corporation makes it easier for the firm to raise capital. This is because corporations' stockholders are not subject to personal liabilities if the firm goes bankrupt and also because it is easier to transfer shares of stock than partnership interests.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maximize its shareholders' value, a firm's management must attempt to maximize the stock price in the long run, or the stock's "intrinsic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If management operates in a manner designed to maximize the firm's expected profits for the current year, this will also maximize the stockholders' wealth as of the current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maximize its shareholders' value, a firm's management must attempt to maximize the expected EPS.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maximize its shareholders' value, a firm's management must attempt to maximize the stock price on a specific target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As a result of financial scandals occurring during the past decade, there has been a strong push to improve business ethics.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many types of unethical business behavior. One example is where executives provide information that they know is incorrect to banks and to stockholders. It is illegal to provide such information to banks, but it is not illegal to provide it to stockholders because they are the owners of the firm, not outsiders.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 stock's market price would equal its intrinsic value if all investors had all the information that is available about the stock. In this case the stock's market price would equal its intrinsic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If a stock's market price is above its intrinsic value, then the stock can be thought of as being undervalued, and it would be a good buy.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If a stock's intrinsic value is greater than its market price, then the stock is overvalued and should be sold.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For a stock to be in equilibrium as the book defines it, its market price should exceed its intrinsic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pacing w:val="0"/>
                <w:sz w:val="22"/>
                <w:szCs w:val="22"/>
                <w:bdr w:val="nil"/>
                <w:rtl w:val="0"/>
              </w:rPr>
              <w:t>The term "marginal investor" means an investor who is active in the market and would tend to buy a stock if its price fell and sell it if it rose, barring any new information coming out about the stock. It is the "marginal investor" who determines the actual stock price.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always attempt to maximize the long-run value of their firms' stocks, or the stocks' intrinsic values. This is exactly what stockholders desire. Thus, conflicts between stockholders and managers are not possible.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A hostile takeover is said to occur when another corporation or group of investors gains voting control over a firm and replaces the old managers. If the old managers were managing the firm inefficiently, then hostile takeovers can improve the economy. However, hostile takeovers are controversial, and legislative actions have been taken to make them more difficult to undertake.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a lower level person in a firm does something illegal, like "cooking the books" to understate costs and thereby increase profits above the correct profits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because he or she was told to do so by a superior</w:t>
            </w:r>
            <w:r>
              <w:rPr>
                <w:rStyle w:val="DefaultParagraphFont"/>
                <w:rFonts w:ascii="Times New Roman" w:eastAsia="Times New Roman" w:hAnsi="Times New Roman" w:cs="Times New Roman"/>
                <w:b w:val="0"/>
                <w:bCs w:val="0"/>
                <w:i w:val="0"/>
                <w:iCs w:val="0"/>
                <w:smallCaps w:val="0"/>
                <w:color w:val="000000"/>
                <w:sz w:val="22"/>
                <w:szCs w:val="22"/>
                <w:bdr w:val="nil"/>
                <w:rtl w:val="0"/>
              </w:rPr>
              <w:t>, the lower level person cannot be prosecuted but the superior can be prosecuted.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If someone deliberately understates costs and thereby increases profits, this can cause the stock price to rise above its intrinsic value. The stock price will probably fall in the future. Also, those who participated in the fraud can be prosecuted, and the firm itself can be penalized.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firm's board of directors wants to maximize value for its stockholders in general (as opposed to some specific stockholders), it should design an executive compensation system whose focus is on the firm's long-term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 Conceptual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Please note that some of the answer choices, or answers that are very close, are used in different questions. This has caused us no difficulties, but please take this into account when you make up exams.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disadvantages of incorporating your business is that you could become subject to the firm's liabilities in the event of bankruptcy.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 are subject to more regulations than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any partnership, every partner has the same rights, privileges, and liability exposure as every other partner.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of all types are subject to the corporate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 and partnerships generally have a tax advantage over corporations.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advantages of the corporate form of organization is that it avoids double taxation.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easier to transfer one's ownership interest in a partnership than in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disadvantages of a proprietorship is that the proprietor is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advantages of a corporation from a social standpoint is that every stockholder has equal voting rights, i.e., "one person, one vote."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of all types are subject to the corporate income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forming a corporation is that equity investors are usually exposed to less liability than they would be in 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face fewer regulations than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operating a business as a proprietor is that the firm is subject to double taxation, because taxes are levied at both the firm level and the owner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generally less expensive to form a corporation than a proprietorship because, with a proprietorship, extensive legal documents are required.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 partnership goes bankrupt, each partner is exposed to liabilities only up to the amount of his or her investment in the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Relaxant Inc. operates as a partnership. Now the partners have decided to convert the business into a corporation. 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Relaxant's shareholders (the ex-partners) will now be exposed to less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 will probably be subject to fewer regulations and required disclosures.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Assuming the firm is profitable, none of its income will be subject to federal income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firm's investors will be exposed to less liability, but they will find it more difficult to transfer their ownership.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 will find it more difficult to raise additional capital to support its growth.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face fewer regulations than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are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usually easier to transfer ownership in a corporation than in 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are exposed to unlimited liability, but this factor is offset by the tax advantages of incorporation.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tax disadvantage to incorporation, and there is no way any corporation can escape this disadvantage, even if it is very small.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could explain why a business might choose to operate as a corporation rather than as a proprietorship or a partnership?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face fewer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of a corporation's income is generally subject to federal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are exposed to unlimited liability, but this factor is offset by the tax advantages of incorporation.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investors are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generally find it easier to raise large amounts of 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operating goal of a publicly-owned firm interested in serving its stockholders should be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its expected total corporate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its expected EPS.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 the chances of losses.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stock price per share over the long run, which is the stock's intrinsic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stock price on a specific target date.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most corporations, the CFO ranks above the CEO.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law in most states, the chairman of the board must also be the CEO.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board of directors is the highest ranking body in a corporation, and the chairman of the board is the highest ranking individual. The CEO generally works under the board and its chairman, and the board generally has the authority to remove the CEO under certain conditions. The CEO, however, cannot remove the board, but he or she can endeavor to have the board voted out and a new board voted in should a conflict arise. It is possible for a person to simultaneously serve as CEO and chairman of the board, though many corporate control experts believe it is bad to vest both offices in the same 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CFO generally reports to the firm's chief accounting officer, who is normally the controller.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CFO is responsible for raising capital and for making sure that capital expenditures are desirable, but he or she is not responsible for the validity of the financial statements, as the controller and the auditors have that responsibility.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drawback of forming a corporation is that it generally subjects the firm to additional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drawback of forming a corporation is that it subjects the firm's investors to increased personal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drawback of forming a corporation is that it makes it more difficult for the firm to raise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forming a corporation is that it subjects the firm's investors to fewer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forming a corporation is that it is more difficult for the firm's investors to transfer their ownership interests.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 corporation elects to be taxed as an S corporation, then both it and its stockholders can avoid all Federal taxes. This provision was put into the Federal Tax Code in order to encourage the formation of small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more capital a firm is likely to require, the smaller the probability that it will be organized as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generally easier to transfer one's ownership interest in a partnership than in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danger of starting a proprietorship is that you may be exposed to personal liability if the business goes bankrupt. This problem would be avoided if you formed a corporation to operate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shareholders are exposed to unlimited liability, but this factor is offset by the tax advantages of incorporation.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to limited liability, unlimited lives, and ease of ownership transfer, the vast majority of U.S. businesses (in terms of number of businesses) are organized as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businesses (by number and total dollar sales) are organized as proprietorships or partnerships because it is easier to set up and operate one of these forms rather than as a corporation. However, if the business gets very large, it becomes advantageous to convert to a corporation, primarily because corporations have important tax advantages over proprietorships and 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to legal considerations related to ownership transfers and limited liability, which affect the ability to attract capital, most business (measured by dollar sales) is conducted by corporations in spite of large corporations' less favorable tax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corporations are taxed more favorably than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stockholders are exposed to unlimited liability.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hostile takeover is the main method of transferring ownership interest in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 is a legal entity created by a state, and it has a life and existence that is separate from the lives and existence of its owners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Unlimited liability and limited life are two key advantages of the corporate form over other forms of business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 is an advantage of the corporate form of organization to its owners (stockholders), but corporations have more trouble raising money in financial markets because of the complexity of this form of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the stockholders of the corporation are insulated by limited legal liability, the legal status of the corporation does not protect the firm's managers in the same way, i.e., bondholders can sue the firm’s managers if the firm defaults on its debt.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typical partnership, liability for other partners' misdeeds is limited to the amount of a particular partner's investment in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limited partnership, the limited partners have voting control, while the general partner has operating control over the business, and the limited partners are individually responsible, on a pro rata basis, for the firm's debts in the event of bankruptcy.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slow-growth company, with little need for new capital, would be more likely to organize as a corporation than would a faster growing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 have more difficulty attracting large amounts of capital than corporations because of such factors as unlimited liability, the need to reorganize when a partner dies, and the illiquidity (difficulty buying and selling) of partnership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major disadvantage of a partnership relative to a corporation is the fact that federal income taxes must be paid by the partners rather than by the firm itself.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operating goal of a publicly-owned firm trying to best serve its stockholders should be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managers' own interests, which are by definition consistent with maximizing shareholders' wealth.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 the firm's expected EPS, which must also maximize the firm's price per share.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 the firm's risks because most stockholders dislike risk. In turn, this will maximize the firm's stock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a well-structured managerial compensation package to reduce conflicts that may exist between stockholders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Since it is impossible to measure a stock's intrinsic value, the text states that it is better for managers to attempt to maximize the current stock price than its intrinsic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actions would be most likely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reduce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potential conflicts of interest between stockholders and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 managers large cash salaries and give them no stock options.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the corporation's formal documents to make it easier for outside investors to acquire a controlling interest in the firm through a hostile takeover.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Beef up the restrictive covenants in the firm's debt agreements.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Eliminate a requirement that members of the board of directors must hold a high percentage of their personal wealth in the firm's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a firm that compensates managers with stock options, reduce the time before options are vested, i.e., the time before options can be exercised and the shares that are received can be sold.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actions would be likely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reduce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potential conflicts of interest between stockholders and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 passes a law that severely restricts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firm's compensation system is changed so that managers receive larger cash salaries but fewer long-term options to buy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 changes the way executive stock options are handled, with all options vesting after 2 years rather than having 20% of the options awarded vest every 2 years over a 10-year period.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company's outside auditing firm is given a lucrative year-by-year consulting contract with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composition of the board of directors is changed from all inside directors to all outside directors, and the directors are compensated with stock rather than cash.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mechanisms would be most likely to help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motivate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managers to act in the best interests of shareholders?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the use of restrictive covenants in bond agreements.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Take actions that reduce the possibility of a hostile takeover.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 a board of directors that allows managers greater freedom of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the proportion of executive compensation that comes from stock options and reduce the proportion that is paid as cash salaries.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Eliminate a requirement that members of the board of directors have a substantial investment in the firm's stock.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actions would be likely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encourage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firm's managers to make decisions that are in the best interests of shareholders?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percentage of executive compensation that comes in the form of cash is increased and the percentage coming from long-term stock options is reduced.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 legislature passes a law that makes it more difficult to successfully complete a hostile takeover.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percentage of the firm's stock that is held by institutional investors such as mutual funds, pension funds, and hedge funds rather than by small individual investors rises from 10% to 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firm's founder, who is also president and chairman of the board, sells 90% of her shares.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firm's board of directors gives the firm's managers greater freedom to take whatever actions they think best without obtaining board approval.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actions would be most likely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reduce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potential conflicts of interest between stockholders and bondholders?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8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Compensating managers with stock options.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 risky projects with additional debt.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threat of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covenants in bond agreements that limit the firm’s use of additional debt and constrain managers’ 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Abolishing the Security and Exchange Commission.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actions would be most likely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reduce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potential conflicts between stockholders and bondholders?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Including restrictive covenants in the company's bond indenture (which is the contract between the company and its bondholders).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Compensating managers with more stock options and less cash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passage of laws that make it harder for hostile takeovers to succeed.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government regulation that banned the use of convertible bonds.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 begins to use only long-term debt, e.g., debt that matures in 30 years or more, rather than debt that matures in less than one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a lower level person in a firm does something illegal, like "cooking the books" to understate costs and thereby artificially increase profits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because he or she was ordered to do so by a superior</w:t>
                  </w:r>
                  <w:r>
                    <w:rPr>
                      <w:rStyle w:val="DefaultParagraphFont"/>
                      <w:rFonts w:ascii="Times New Roman" w:eastAsia="Times New Roman" w:hAnsi="Times New Roman" w:cs="Times New Roman"/>
                      <w:b w:val="0"/>
                      <w:bCs w:val="0"/>
                      <w:i w:val="0"/>
                      <w:iCs w:val="0"/>
                      <w:smallCaps w:val="0"/>
                      <w:color w:val="000000"/>
                      <w:sz w:val="22"/>
                      <w:szCs w:val="22"/>
                      <w:bdr w:val="nil"/>
                      <w:rtl w:val="0"/>
                    </w:rPr>
                    <w:t>, the lower level person cannot be prosecuted but the superior can be prosecuted.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many types of unethical business behavior. One example is where executives provide information that they know is incorrect to outsiders. It is illegal to provide such information to federally regulated banks, but it is not illegal to provide it to stockholders because they are the owners of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someone deliberately understates costs and thereby causes reported profits to increase, this can cause the stock price to rise above its intrinsic value. The stock will probably fall in the future. Both those who participated in the fraud and the firm itself can be prosecuted.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Ethical behavior is not influenced by training and auditing procedures. People are either ethical or they are not, and this is what determines ethical behavior in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Ethics is not an important consideration in business and in business schools.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With which of the following statements would most people in business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agree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corporation's short-run profits will almost always increase if the firm takes actions that the government has determined are in the best interests of the 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and government agencies almost always agree with one another regarding the restrictions that should be placed on hiring and firing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"Whistle blowers," because of the courage it takes to blow the whistle, are generally promoted more rapidly than other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not useful for large corporations to develop a formal set of rules defining ethical and unethical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people's moral characters are probably developed before they are admitted to a business school, it is still useful for business schools to cover ethics, if only to give students an idea about the adverse consequences of unethical behavior to themselves, their firms, and the 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ways in which firms can mitigate or reduce potential conflicts between bondholders and stockholders is by increasing the amount of debt in the firm's capital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threat of takeover generally increases potential conflicts between stockholders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compensation plans cannot be used to reduce potential conflicts between stockholders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threat of takeovers tends to reduce potential conflicts between stockholders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creation of the Securities and Exchange Commission (SEC) has eliminated conflicts between managers and stockholders.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taxed more favorably than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have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their size, large corporations face fewer regulations than smaller corporations and 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Reducing the threat of corporate takeover increases the likelihood that managers will act in shareholders'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Bond covenants are designed to protect bondholders and to reduce potential conflicts between stockholders and bondholders.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good goal for a firm's management is the maximization of expected EPS.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 in the U.S. is conducted by corporations, and corporations' popularity results primarily from their favorable tax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Conflicts can exist between stockholders and managers, but potential conflicts are reduced by the possibility of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and partnerships have an advantage over proprietorships because a proprietor is exposed to unlimited liability, but the liability of all investors in the other types of businesses is more limited.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a stock to be in equilibrium, its intrinsic value must be greater than the actual market price.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organizing a business as a corporation rather than a partnership is that the equity investors in a corporation are exposed to unlimited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restrictive covenants in debt agreements is an effective way to reduce conflicts between stockholders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generally welcome hostile takeovers since the "raider" generally offers a price for the stock that is higher than the price before the takeover action started.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managers of established, stable companies sometimes attempt to get their state legislatures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impose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rules that make it more difficult for raiders to succeed with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 in U.S. is conducted by corporations, and corporations' popularity results primarily from their favorable tax treatment.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Well-designed bond covenants are useful for reducing potential conflicts between stockholders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bid price in a hostile takeover is generally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above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price before the takeover attempt is announced, because otherwise there would be no incentive for the stockholders to sell to the hostile bidder and the takeover attempt would probably fail.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in general would be better off if managers never disclosed favorable events and therefore caused the price of the firm's stock to sell at a price below its intrinsic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Takeovers are most likely to be attempted if the target firm's stock price is above its intrinsic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efficiency of the U.S. economy would probably be increased if hostile takeovers were absolutely forbidden.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Hostile takeovers are most likely to occur when a firm's stock is selling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below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its intrinsic value as a result of poor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efficiency of the U.S. economy would probably be increased if hostile takeovers were absolutely forbidden.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managers of established, stable companies sometimes attempt to get their state legislatures to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remove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rules that make it more difficult for raiders to succeed with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general, it is more in bondholders' interests than stockholders' interests for a firm to shift its investment focus away from safe, stable investments and into risky investments, especially those that primarily involve research and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in general would be better off if managers never disclosed favorable events and therefore caused the price of the firm's stock to sell at a price below its intrinsic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operating as a corporation rather than as a partnership is that corporate shareholders are exposed to more personal liability than are partners.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Relative to proprietorships, corporations generally face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fewer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regulations, and they also find it easier to raise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good reason to expect a firm's stockholders and bondholders to react differently to the types of assets in which it invests.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should generally be happier than bondholders to have managers invest in risky projects with high potential returns as opposed to safe projects with lower expected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 in general would be better off if managers never disclosed favorable events and therefore caused the price of the firm's stock to sell at a price below its intrinsic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bankruptcy requires that corporate bondholders be paid in full before stockholders receive anything, bondholders generally prefer to see corporate managers invest in high risk/high return projects rather than low risk/low return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Since bondholders receive fixed payments, they do not share in the gains if risky projects turn out to be highly successful. However, they do share in the losses if risky projects fail and drive the firm into bankruptcy. Therefore, bondholders generally prefer to see corporate managers invest in low risk/low return projects rather than high risk/high return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operating a business as a corporation is that stockholders can deduct their pro rata share of the taxes the firm pays, thereby eliminating the double taxation investors would face in 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drawback of forming a corporation is that you lose the limited liability that you would otherwise receive as a proprietor.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Potential conflicts between stockholders and bondholders are increased if a firm's bonds are convertible into its common stock.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face few regulations and more favorable tax treatment than do proprietorships and 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who face the threat of hostile takeovers are less likely to pursue policies that maximize shareholder value compared to managers who do not face the threat of hostile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Bond covenants are an effective way to resolve conflicts between shareholders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their simplified organization, it is easier for proprietors and partnerships to raise large amounts of outside capital than it is for 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to forming a corporation is that the owners of the firm have limited liability.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New Business is just being formed by 10 investors, each of whom will own 10% of the business. The firm is expected to earn $1,200,000 before taxes each year. The corporate tax rate is 34% and the personal tax rate for the firm's investors is 35%. The firm does not need to retain any earnings, so all of its after-tax income will be paid out as dividends to its investors. The investors will have to pay personal taxes on whatever they receive. How much additional spendable income will each investor have if the business is organized as a partnership rather than as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$26,520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$32,620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$22,277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$31,824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$32,885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the corporate tax rate is 34% and the personal tax rate is 34%. The founders of a newly formed business are debating between setting up the firm as a partnership versus a corporation. The firm will not need to retain any earnings, so all of its after-tax income will be paid out to its investors, who will have to pay personal taxes on whatever they receive. What is the difference in the percentage of the firm's pre-tax income that investors actually receive and can spend under the corporate and partnership forms of organization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23.56%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22.44%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Charleston Corporation (CC) now operates as a "regular" corporation, but it is considering a switch to S Corporation status. CC is owned by 100 stockholders who each hold 1% of the stock, and each faces a personal tax rate of 35%. The firm earns $3,700,000 per year before taxes, and since it has no need for retained earnings, it pays out all of its earnings as dividends. Assume that the corporate tax rate is 34% and the personal tax rate is 35%. How much more (or less) spendable income would each stockholder have if the firm elected S Corporation status?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$10,139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$7,605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$8,177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$8,749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$6,787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An Overview of Financial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An Overview of Financial Management</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