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Financial assets include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Money, credit cards, and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Money, bonds, and stocks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Credit cards, bonds, and stocks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accounts, money, and debit cards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Financial markets bring together __________ and 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households;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firms; households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borrowers; lenders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lenders; savers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Jenny has had a portion of stock in an e-commerce company for some time. She is ready to resell her stock. In what market would she do this?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Resale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market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Liquidity market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Some of the most important central banks in the world include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5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People's Bank of China, the European Central Bank, and the Federal Reserve.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Deutsche Bundesbank, the People's Bank of China, and the Federal Reserve.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People's Bank of China, the Federal Reserve, and the Bank of England.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Federal Reserve, the European Central Bank, and the Bank of England.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entities are part of the so-called shadow banking industry?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9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Insurance companies, credit review companies,  and investment banks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Finance companies, mutual funds, and insurance companies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and loan associations, large corporations, and mutual funds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and loan associations, credit unions, and credit review companies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statements most fully expresses why it is crucial to understand the basics of finance and economics?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Failure to understand and implement sound financial practices can lead to personal bankruptcy.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Failure to understand and implement sound financial practices led to the global financial crisis that started in 2008.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Failure to understand and implement sound financial practices can lead to both personal and global financial collapse.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Failure to understand and implement sound financial practices can lead to the failure of start-up companies and personal bankruptcy.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most accurately defines possible effects of fluctuating interest rates in the financial markets?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Prices and levels of employment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rate of saving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Risk levels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Commercial banks face competition from a variety of institutions, including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central banks, private equity companies, and finance companies.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government, central banks, and investment banks.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mutual funds, investment banks, and private equity partnerships.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government, finance companies, and mutual funds.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Financial assets include intangibles that can change in value, such as stocks and bonds.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financial markets, what is meant by the term liquidity?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Liquidity is the ease with which a financial asset can be converted into another financial asset, in particular money, the most liquid of all financial assets.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Introduction and Overview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Introduction and Overview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