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Those who frame their research questions in terms of </w:t>
            </w:r>
            <w:r>
              <w:rPr>
                <w:rStyle w:val="DefaultParagraphFont"/>
                <w:rFonts w:ascii="Times New Roman" w:eastAsia="Times New Roman" w:hAnsi="Times New Roman" w:cs="Times New Roman"/>
                <w:b w:val="0"/>
                <w:bCs w:val="0"/>
                <w:i/>
                <w:iCs/>
                <w:smallCaps w:val="0"/>
                <w:color w:val="000000"/>
                <w:sz w:val="22"/>
                <w:szCs w:val="22"/>
                <w:bdr w:val="nil"/>
                <w:rtl w:val="0"/>
              </w:rPr>
              <w:t>public issues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rather than </w:t>
            </w:r>
            <w:r>
              <w:rPr>
                <w:rStyle w:val="DefaultParagraphFont"/>
                <w:rFonts w:ascii="Times New Roman" w:eastAsia="Times New Roman" w:hAnsi="Times New Roman" w:cs="Times New Roman"/>
                <w:b w:val="0"/>
                <w:bCs w:val="0"/>
                <w:i/>
                <w:iCs/>
                <w:smallCaps w:val="0"/>
                <w:color w:val="000000"/>
                <w:sz w:val="22"/>
                <w:szCs w:val="22"/>
                <w:bdr w:val="nil"/>
                <w:rtl w:val="0"/>
              </w:rPr>
              <w:t>personal troubles</w:t>
            </w:r>
            <w:r>
              <w:rPr>
                <w:rStyle w:val="DefaultParagraphFont"/>
                <w:rFonts w:ascii="Times New Roman" w:eastAsia="Times New Roman" w:hAnsi="Times New Roman" w:cs="Times New Roman"/>
                <w:b w:val="0"/>
                <w:bCs w:val="0"/>
                <w:i w:val="0"/>
                <w:iCs w:val="0"/>
                <w:smallCaps w:val="0"/>
                <w:color w:val="000000"/>
                <w:sz w:val="22"/>
                <w:szCs w:val="22"/>
                <w:bdr w:val="nil"/>
                <w:rtl w:val="0"/>
              </w:rPr>
              <w:t>, can be said to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sociological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functionalist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public health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radical theory.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 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4:55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4:56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research projects best reflects a sociological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9"/>
              <w:gridCol w:w="8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biological factors can trigger alcoholism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one’s relationship with one’s mother can trigger alcoholism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prejudice against Native Americans can foster high rates of alcoholism among Native Americans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genetic factors can cause Native Americans to have a high rate of alcoholism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Native American culture encourages individuals to become alcoholic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pp. 6-8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4:57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4:58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research topics best reflects the sociological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women’s traditional role can foster 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women’s hormonal swings can foster 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best to use mood-altering drugs in treating depressed women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best to use psychotherapy in treating depressed women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women’s relationships with their mothers can foster depression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 6-8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4:58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4:59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Compared to other sociologists, critical sociologists place greater emphasis on the role played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roles.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epidemiology.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educational institutions.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 8-9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4:59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research projects would someone who engages in the sociology </w:t>
            </w:r>
            <w:r>
              <w:rPr>
                <w:rStyle w:val="DefaultParagraphFont"/>
                <w:rFonts w:ascii="Times New Roman" w:eastAsia="Times New Roman" w:hAnsi="Times New Roman" w:cs="Times New Roman"/>
                <w:b w:val="0"/>
                <w:bCs w:val="0"/>
                <w:i/>
                <w:iCs/>
                <w:smallCaps w:val="0"/>
                <w:color w:val="000000"/>
                <w:sz w:val="22"/>
                <w:szCs w:val="22"/>
                <w:bdr w:val="nil"/>
                <w:rtl w:val="0"/>
              </w:rPr>
              <w:t>of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medicine be mostly likely to pursue?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doctors’ attitudes result in poorer persons receiving worse health care than wealthier persons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poor persons’ attitudes toward doctors result in their receiving a lower quality of care than wealthier persons receive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why poor persons develop arthritis more often than wealthier persons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individuals’ attitudes toward risk-taking affect whether they follow medical advice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why wealthier persons live longer on average than poor persons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 9-10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5:01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5:02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Fill in the blanks in order to correctly identify the relationship between key words: “A(n)_________ can be triggered when individuals travel from one location to another, bringing diseases that are _________ in their countries but are non-existent in others. As the disease spreads further and encompasses more countries, it becomes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pandemic; epidemic; endemic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pandemic; epidemic; endemic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epidemic; pandemic; endemic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epidemic; endemic ; a pandemic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endemic; pandemic; an epidemic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 10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reframes this “personal trouble” into a “public issue” that a critical sociologist studying health, illness, and health care would be likely to study? “Debora was a 38-year-old Black woman who gave birth to a healthy baby girl. After the delivery, Debora experienced excessive blood loss, and died 2 hours later.”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Doctors believe that maternal death rates are increasing in America because of increased rates of obesity or because women are getting pregnant at older 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maternal death rate has increased from 7.2 deaths per 100,0000 live births in 1987 to 17.8 deaths per 100,000 live births in 2011 in America.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Black women are 3-4 times more likely to die during childbirth, and some scholars believe it is because they have higher rates of poverty and less access to health care/pre-natal care, which leads to a variety of health problems that increase risk during childbirth.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Doctors believe that creating federally mandated standards across hospitals will decrease the maternal rate of death.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Debora’s daughter will now grow up without a mother, which may lower her family’s income, increase familial stress, and make caring for Debora’s daughter difficult.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 6-9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5:05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6:52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The history of disease before the 1900s suggests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0"/>
              <w:gridCol w:w="80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cities are healthier places to live than rural areas.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long-distance travel increases public health by exposing doctors to new scientific ideas.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changes in medical technology play a large role in increasing average life expectancy.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changes in the knowledge base of folk healers play a large role in increasing average life expectancy.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changes in women’s roles can play a large role in increasing average life expectancy.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 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5:06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6:52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In 1900, life expectancy for US whites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almost 30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almost 40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almost 50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almost 70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 80 years.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 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5:08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5:10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Before 1900, the most common causes of death in the United States were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chronic diseases.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infectious diseases.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accidents and trauma.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infant and maternal mortality.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diseases of old 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 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5:12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5:13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In Germany, infectious and parasitic diseases are relatively rare, chronic and degenerative diseases are relatively common, and life expectancy is high. From these facts, we can conclude that Germany has experienced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epidemiological transition.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sociological transition.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expectational profile.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demographic shift.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developed nation syndrome.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pp.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most scholars, life expectancy in the United States increased dramatically after 1900 because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introduction of smallpox inoculation.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development of new medical treatments.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changes in nutrition and living conditions.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natural evolution of epidemics.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natural evolution of microorganisms into less dangerous forms.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 12-13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5:22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5:23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Sociology </w:t>
            </w:r>
            <w:r>
              <w:rPr>
                <w:rStyle w:val="DefaultParagraphFont"/>
                <w:rFonts w:ascii="Times New Roman" w:eastAsia="Times New Roman" w:hAnsi="Times New Roman" w:cs="Times New Roman"/>
                <w:b w:val="0"/>
                <w:bCs w:val="0"/>
                <w:i/>
                <w:iCs/>
                <w:smallCaps w:val="0"/>
                <w:color w:val="000000"/>
                <w:sz w:val="22"/>
                <w:szCs w:val="22"/>
                <w:bdr w:val="nil"/>
                <w:rtl w:val="0"/>
              </w:rPr>
              <w:t>of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medicine refers to the study of how social factors affect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1"/>
              <w:gridCol w:w="80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and illness.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illness, and health care, raising questions that sociologists, but not necessarily doctors, consider important.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illness, and health care, raising questions that doctors, but not necessarily sociologists, consider important.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 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5:24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5:25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Researchers increasingly use </w:t>
            </w:r>
            <w:r>
              <w:rPr>
                <w:rStyle w:val="DefaultParagraphFont"/>
                <w:rFonts w:ascii="Times New Roman" w:eastAsia="Times New Roman" w:hAnsi="Times New Roman" w:cs="Times New Roman"/>
                <w:b w:val="0"/>
                <w:bCs w:val="0"/>
                <w:i/>
                <w:iCs/>
                <w:smallCaps w:val="0"/>
                <w:color w:val="000000"/>
                <w:sz w:val="22"/>
                <w:szCs w:val="22"/>
                <w:bdr w:val="nil"/>
                <w:rtl w:val="0"/>
              </w:rPr>
              <w:t>big data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because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reflects virtually the entire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often was collected for a specific purpose that might have biased the results.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increasingly accessible due to electronic record keeping.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 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5:25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5:27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Imagine that you are trying to research whether having a female doctor leads to better health outcomes for women. You are interested in trends in the whole population. You find the following five sources. Which of the following sources do you believe is best for your purposes?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study that was conducted and published by a group that is lobbying for greater equality of female and male doctors that uses a randomized sample of medical records for women in a state that includes the gender of their doctor and major health outcomes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peer-reviewed article found in a scientific journal that used a non-randomized sample of women who told the researcher whether they saw a male or female doctor and whether their health had generally improved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peer-reviewed research article found in the New England Journal of Medicine that qualitatively interviewed 50 non-random women about their experiences comparing female doctors and male doctors as well as their overall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peer-reviewed journal article in the New England Journal of Medicine that used big data in order to combine datasets on all doctors in a particular state, all women in a particular state, which doctor each woman saw, and health outcomes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article in a reputable newspaper that discusses the issue with an area expert, who discusses general trends (s)he has read in the literature over 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 14-15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5:27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5:29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3"/>
              <w:gridCol w:w="80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Qualitative data is particularly useful for helping us understand how people think about their lives.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data is particularly useful for helping us understand how people think about their lives.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data is especially useful when it provides in-depth analysis of small samples.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research is most useful for studying tobacco 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 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5:29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5:30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sociologist is studying patient-doctor interactions and makes the following conclusion: “Overall, when men complained about pain, doctors were significantly more likely to prescribe pain medications than when women did. Doctors were more likely to encourage lifestyle changes, such as exercise, to alleviate pain for women. This suggests that doctors are more likely to consider the complaints of men to be “valid,” whereas the complaints made by women were seen as less severe, and as such, were taken less seriously.” Is this research an example of “sociology </w:t>
            </w:r>
            <w:r>
              <w:rPr>
                <w:rStyle w:val="DefaultParagraphFont"/>
                <w:rFonts w:ascii="Times New Roman" w:eastAsia="Times New Roman" w:hAnsi="Times New Roman" w:cs="Times New Roman"/>
                <w:b w:val="0"/>
                <w:bCs w:val="0"/>
                <w:i/>
                <w:iCs/>
                <w:smallCaps w:val="0"/>
                <w:color w:val="000000"/>
                <w:sz w:val="22"/>
                <w:szCs w:val="22"/>
                <w:bdr w:val="nil"/>
                <w:rtl w:val="0"/>
              </w:rPr>
              <w:t>in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medicine” or “sociology </w:t>
            </w:r>
            <w:r>
              <w:rPr>
                <w:rStyle w:val="DefaultParagraphFont"/>
                <w:rFonts w:ascii="Times New Roman" w:eastAsia="Times New Roman" w:hAnsi="Times New Roman" w:cs="Times New Roman"/>
                <w:b w:val="0"/>
                <w:bCs w:val="0"/>
                <w:i/>
                <w:iCs/>
                <w:smallCaps w:val="0"/>
                <w:color w:val="000000"/>
                <w:sz w:val="22"/>
                <w:szCs w:val="22"/>
                <w:bdr w:val="nil"/>
                <w:rtl w:val="0"/>
              </w:rPr>
              <w:t>of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medicine”? Why?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Sociology in medicine: This study is looking at patient treatment and how patients engage with doctors to improve their pain.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Sociology in medicine: This study is looking at the experience of patienthood.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Sociology of medicine: In society broadly, women have less power than men; this study suggests that the health care system reinforces this differential between men and women.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Sociology of medicine: Doctors have the power to treat all patients differently.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Sociology in medicine: This sociologist is performing a sociological study in a medical context.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 8-9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5:47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5:49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A student is classifying countries by their stage of epidemiological transition. Country A has the following characteristics: the average per capita income is approximately $14,000, almost $6,000 more than it was 10 years ago; there are above average numbers of deaths from the flu and measles each year than in other countries; however, because these deaths have been decreasing in recent years, there has been a dramatic increase in life expectancy from 44 to 56 in the last 15 years. In addition, heart disease is now the primary cause of death for individuals in the middle and upper classes. Which transition stage best fits? Why?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pre-transition: There are many deaths from acute diseases, and although the life expectancy is increasing, it is still low; this suggests that Country A has not experienced the epidemiological transition.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transition: Although there are many more deaths from acute diseases than in other nations, those are decreasing, whereas chronic conditions are increasing; these large changes suggest that Country A is currently experiencing the epidemiological transition.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post-transition: There has already been a dramatic increase in life expectancy, and the average per capita income has surpassed the threshold of $11,900 that accompanies the epidemiological transition; these large changes suggest that Country A has already experiences the epidemiological transition.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in-transition: The increase in income suggests that Country A is in the process of industrializing and urbanizing; however, the income is still relatively low, so the trend is likely continuing; this suggests that Country A is still in the process of experiencing the epidemiological transition.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post-transition: The increase in income has led to increased medical interventions and better availability of health care; these large changes are most explained by the shift towards greater medical access; because medical care is more readily available, Country A has already experienced the epidemiological transition.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 11-12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5:49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5:50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qualitative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medical sociologist wants to see whether hospitals in inner cities (which are more likely to serve people living in poverty) have access to less funding than hospitals in expensive suburbs (which are more likely to serve wealthy individuals) and if this funding difference correlates with greater fatalities.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critical sociologist believes that the stress of racism in everyday life likely increases susceptibility to hypertension. In order to conduct this study, he compares the rate of hypertension for Black men to the rate of hypertension for White men.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medical sociologist wants to know whether the conditions of prison effect later health outcomes. To do this, he gets the medical records of a random sample of recently released prisoners and a random sample of people who have never been incarcerated and compares their rates of heart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medical sociologist is trying to determine whether a country has entered the post-transition phase of the epidemiological transition and charts the trends for acute and chronic disease deaths for the past 100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nurses spend so much time with patients, a critical sociologist wants to know whether doctors value their input on patient treatment plans or feel challenged when nurses try to give their input.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 14-15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5:51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6:54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negative outcome caused by a power differential between two groups?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medical resident chooses to quit their program because of excessive verbal abuse from one of the doctors they work for.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hospital refuses to perform a required (but not lifesaving) surgery on an uninsured patient until the patient is able to pay for the first half of the procedure in full.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overweight patient dies from a rare cancer because her doctor assumed that her difficulty breathing was a symptom of her obesity and refused to run tests despite the patient’s requests to do so.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doctor has had insufficient sleep due to his schedule at the hospital and accidentally gives a patient two medications that end up causing a rare but life threatening interaction, leaving the patient gravely 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negative outcomes caused by power differentials.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 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5:52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5:54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Because critical sociologists that study medicine often explain the experience of patients, all of their work must be qualitative.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6:20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6:23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Sociologists </w:t>
            </w:r>
            <w:r>
              <w:rPr>
                <w:rStyle w:val="DefaultParagraphFont"/>
                <w:rFonts w:ascii="Times New Roman" w:eastAsia="Times New Roman" w:hAnsi="Times New Roman" w:cs="Times New Roman"/>
                <w:b w:val="0"/>
                <w:bCs w:val="0"/>
                <w:i/>
                <w:iCs/>
                <w:smallCaps w:val="0"/>
                <w:color w:val="000000"/>
                <w:sz w:val="22"/>
                <w:szCs w:val="22"/>
                <w:bdr w:val="nil"/>
                <w:rtl w:val="0"/>
              </w:rPr>
              <w:t>in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medicine are more likely than sociologists </w:t>
            </w:r>
            <w:r>
              <w:rPr>
                <w:rStyle w:val="DefaultParagraphFont"/>
                <w:rFonts w:ascii="Times New Roman" w:eastAsia="Times New Roman" w:hAnsi="Times New Roman" w:cs="Times New Roman"/>
                <w:b w:val="0"/>
                <w:bCs w:val="0"/>
                <w:i/>
                <w:iCs/>
                <w:smallCaps w:val="0"/>
                <w:color w:val="000000"/>
                <w:sz w:val="22"/>
                <w:szCs w:val="22"/>
                <w:bdr w:val="nil"/>
                <w:rtl w:val="0"/>
              </w:rPr>
              <w:t>of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medicine to accept the assumptions and beliefs of doctors.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 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6:23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6:24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increased use of vaccinations usually precedes the epidemiological transition and explains why deaths caused by acute diseases decrease in nations that are post-transition.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 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6:25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6:26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“Scienciness” has made difficult, dense scientific findings and evidence more readily available to the public in a way that is accurate and much more easily digestible.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 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6:26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6:26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A country that is said to be “post-transition” in the epidemiological transition has significantly more deaths due to chronic illnesses than acute illnesses.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6:27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6:27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sociological perspective? How do the questions sociologists ask differ from the questions asked by psychologists or health care providers?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50"/>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 6-8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6:33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6:34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meant by a critical approach? By power? Give an example of how power affects health care delivery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50"/>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 8-9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6:36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6:37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How can a reader tell if an article or Internet website is a reliable data source?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50"/>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P.13-15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6:42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6:43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Imagine that you are researcher trained in the sociology </w:t>
            </w:r>
            <w:r>
              <w:rPr>
                <w:rStyle w:val="DefaultParagraphFont"/>
                <w:rFonts w:ascii="Times New Roman" w:eastAsia="Times New Roman" w:hAnsi="Times New Roman" w:cs="Times New Roman"/>
                <w:b w:val="0"/>
                <w:bCs w:val="0"/>
                <w:i/>
                <w:iCs/>
                <w:smallCaps w:val="0"/>
                <w:color w:val="000000"/>
                <w:sz w:val="22"/>
                <w:szCs w:val="22"/>
                <w:bdr w:val="nil"/>
                <w:rtl w:val="0"/>
              </w:rPr>
              <w:t>of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medicine who wants to study diabetes. Give an example of a research question you might study. How would your questions change if you used a sociology </w:t>
            </w:r>
            <w:r>
              <w:rPr>
                <w:rStyle w:val="DefaultParagraphFont"/>
                <w:rFonts w:ascii="Times New Roman" w:eastAsia="Times New Roman" w:hAnsi="Times New Roman" w:cs="Times New Roman"/>
                <w:b w:val="0"/>
                <w:bCs w:val="0"/>
                <w:i/>
                <w:iCs/>
                <w:smallCaps w:val="0"/>
                <w:color w:val="000000"/>
                <w:sz w:val="22"/>
                <w:szCs w:val="22"/>
                <w:bdr w:val="nil"/>
                <w:rtl w:val="0"/>
              </w:rPr>
              <w:t>in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medicine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50"/>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 8-9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6:45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6:46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the 15</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16</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centuries in the Americas, two divergent health trends were happening simultaneously: the life expectancy of Native Americans was decreasing, whereas the life expectancy of European settlers was increasing. Using what you have learned about diseases and the sociological perspective, explain how both of these trends could be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50"/>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 6-8; P. 10-11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6:46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2/1/2019 6:48 AM</w:t>
                  </w:r>
                </w:p>
              </w:tc>
            </w:tr>
          </w:tbl>
          <w:p/>
        </w:tc>
      </w:tr>
    </w:tbl>
    <w:p>
      <w:pPr>
        <w:bidi w:val="0"/>
        <w:spacing w:after="75"/>
        <w:jc w:val="left"/>
      </w:pPr>
    </w:p>
    <w:p>
      <w:pPr>
        <w:bidi w:val="0"/>
        <w:spacing w:after="75"/>
        <w:jc w:val="left"/>
      </w:pPr>
    </w:p>
    <w:sectPr>
      <w:footerReference w:type="default" r:id="rId4"/>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The Sociology of Health, Illness, and Health Care</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SSQB Superuser</vt:lpwstr>
  </property>
</Properties>
</file>